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58E" w:rsidRPr="007D5FD8" w:rsidRDefault="003C258E" w:rsidP="0092054A">
      <w:pPr>
        <w:jc w:val="center"/>
        <w:rPr>
          <w:b/>
          <w:sz w:val="28"/>
          <w:szCs w:val="28"/>
        </w:rPr>
      </w:pPr>
      <w:bookmarkStart w:id="0" w:name="_GoBack"/>
      <w:bookmarkEnd w:id="0"/>
      <w:r w:rsidRPr="007D5FD8">
        <w:rPr>
          <w:b/>
          <w:sz w:val="28"/>
          <w:szCs w:val="28"/>
        </w:rPr>
        <w:t>Monsieur le Maire adjoint à la Maire du 7</w:t>
      </w:r>
      <w:r w:rsidRPr="007D5FD8">
        <w:rPr>
          <w:b/>
          <w:sz w:val="28"/>
          <w:szCs w:val="28"/>
          <w:vertAlign w:val="superscript"/>
        </w:rPr>
        <w:t>ème</w:t>
      </w:r>
      <w:r w:rsidRPr="007D5FD8">
        <w:rPr>
          <w:b/>
          <w:sz w:val="28"/>
          <w:szCs w:val="28"/>
        </w:rPr>
        <w:t xml:space="preserve"> arrondissement de Paris,</w:t>
      </w:r>
    </w:p>
    <w:p w:rsidR="0092054A" w:rsidRPr="007D5FD8" w:rsidRDefault="0092054A" w:rsidP="0092054A">
      <w:pPr>
        <w:jc w:val="center"/>
        <w:rPr>
          <w:b/>
          <w:sz w:val="28"/>
          <w:szCs w:val="28"/>
        </w:rPr>
      </w:pPr>
      <w:r w:rsidRPr="007D5FD8">
        <w:rPr>
          <w:b/>
          <w:sz w:val="28"/>
          <w:szCs w:val="28"/>
        </w:rPr>
        <w:t>Monsieur le Maire de Draguignan,</w:t>
      </w:r>
    </w:p>
    <w:p w:rsidR="0092054A" w:rsidRPr="007D5FD8" w:rsidRDefault="0092054A" w:rsidP="0092054A">
      <w:pPr>
        <w:jc w:val="center"/>
        <w:rPr>
          <w:b/>
          <w:sz w:val="28"/>
          <w:szCs w:val="28"/>
        </w:rPr>
      </w:pPr>
      <w:r w:rsidRPr="007D5FD8">
        <w:rPr>
          <w:b/>
          <w:sz w:val="28"/>
          <w:szCs w:val="28"/>
        </w:rPr>
        <w:t xml:space="preserve">Madame la Principale du </w:t>
      </w:r>
      <w:r w:rsidR="003C258E" w:rsidRPr="007D5FD8">
        <w:rPr>
          <w:b/>
          <w:sz w:val="28"/>
          <w:szCs w:val="28"/>
        </w:rPr>
        <w:t>collège Général</w:t>
      </w:r>
      <w:r w:rsidRPr="007D5FD8">
        <w:rPr>
          <w:b/>
          <w:sz w:val="28"/>
          <w:szCs w:val="28"/>
        </w:rPr>
        <w:t xml:space="preserve"> Ferrié de Draguignan,</w:t>
      </w:r>
    </w:p>
    <w:p w:rsidR="0092054A" w:rsidRPr="007D5FD8" w:rsidRDefault="0092054A" w:rsidP="0092054A">
      <w:pPr>
        <w:jc w:val="center"/>
        <w:rPr>
          <w:b/>
          <w:sz w:val="28"/>
          <w:szCs w:val="28"/>
        </w:rPr>
      </w:pPr>
      <w:r w:rsidRPr="007D5FD8">
        <w:rPr>
          <w:b/>
          <w:sz w:val="28"/>
          <w:szCs w:val="28"/>
        </w:rPr>
        <w:t xml:space="preserve">Chers élèves de la classe Défense du </w:t>
      </w:r>
      <w:r w:rsidR="003C258E" w:rsidRPr="007D5FD8">
        <w:rPr>
          <w:b/>
          <w:sz w:val="28"/>
          <w:szCs w:val="28"/>
        </w:rPr>
        <w:t>collège</w:t>
      </w:r>
      <w:r w:rsidRPr="007D5FD8">
        <w:rPr>
          <w:b/>
          <w:sz w:val="28"/>
          <w:szCs w:val="28"/>
        </w:rPr>
        <w:t xml:space="preserve"> Ferrié,</w:t>
      </w:r>
    </w:p>
    <w:p w:rsidR="00F1173B" w:rsidRPr="007D5FD8" w:rsidRDefault="00F1173B" w:rsidP="0092054A">
      <w:pPr>
        <w:jc w:val="center"/>
        <w:rPr>
          <w:b/>
          <w:sz w:val="28"/>
          <w:szCs w:val="28"/>
        </w:rPr>
      </w:pPr>
      <w:r w:rsidRPr="007D5FD8">
        <w:rPr>
          <w:b/>
          <w:sz w:val="28"/>
          <w:szCs w:val="28"/>
        </w:rPr>
        <w:t>Chers représentants de la famille Ferrié,</w:t>
      </w:r>
    </w:p>
    <w:p w:rsidR="0092054A" w:rsidRPr="007D5FD8" w:rsidRDefault="0092054A" w:rsidP="0092054A">
      <w:pPr>
        <w:jc w:val="center"/>
        <w:rPr>
          <w:b/>
          <w:sz w:val="28"/>
          <w:szCs w:val="28"/>
        </w:rPr>
      </w:pPr>
      <w:r w:rsidRPr="007D5FD8">
        <w:rPr>
          <w:b/>
          <w:sz w:val="28"/>
          <w:szCs w:val="28"/>
        </w:rPr>
        <w:t>Mesdames, messieurs,</w:t>
      </w:r>
    </w:p>
    <w:p w:rsidR="0092054A" w:rsidRPr="007D5FD8" w:rsidRDefault="0092054A" w:rsidP="0092054A">
      <w:pPr>
        <w:jc w:val="both"/>
        <w:rPr>
          <w:sz w:val="24"/>
          <w:szCs w:val="24"/>
        </w:rPr>
      </w:pPr>
      <w:r w:rsidRPr="007D5FD8">
        <w:rPr>
          <w:sz w:val="24"/>
          <w:szCs w:val="24"/>
        </w:rPr>
        <w:t>C’est un honneur et un grand plaisir pour moi de m’adresser à vous à l’occasion de l’hommage que vous souhaitez rendre au Général Gustave Ferrié à l’occasion du 150</w:t>
      </w:r>
      <w:r w:rsidRPr="007D5FD8">
        <w:rPr>
          <w:sz w:val="24"/>
          <w:szCs w:val="24"/>
          <w:vertAlign w:val="superscript"/>
        </w:rPr>
        <w:t>ème</w:t>
      </w:r>
      <w:r w:rsidRPr="007D5FD8">
        <w:rPr>
          <w:sz w:val="24"/>
          <w:szCs w:val="24"/>
        </w:rPr>
        <w:t xml:space="preserve"> anniversaire de sa naissance.</w:t>
      </w:r>
    </w:p>
    <w:p w:rsidR="0092054A" w:rsidRPr="007D5FD8" w:rsidRDefault="006E5267" w:rsidP="0092054A">
      <w:pPr>
        <w:jc w:val="both"/>
        <w:rPr>
          <w:sz w:val="24"/>
          <w:szCs w:val="24"/>
        </w:rPr>
      </w:pPr>
      <w:r w:rsidRPr="007D5FD8">
        <w:rPr>
          <w:sz w:val="24"/>
          <w:szCs w:val="24"/>
        </w:rPr>
        <w:t>J</w:t>
      </w:r>
      <w:r w:rsidR="0092054A" w:rsidRPr="007D5FD8">
        <w:rPr>
          <w:sz w:val="24"/>
          <w:szCs w:val="24"/>
        </w:rPr>
        <w:t>e voudrai</w:t>
      </w:r>
      <w:r w:rsidR="005D5190" w:rsidRPr="007D5FD8">
        <w:rPr>
          <w:sz w:val="24"/>
          <w:szCs w:val="24"/>
        </w:rPr>
        <w:t>s</w:t>
      </w:r>
      <w:r w:rsidR="0092054A" w:rsidRPr="007D5FD8">
        <w:rPr>
          <w:sz w:val="24"/>
          <w:szCs w:val="24"/>
        </w:rPr>
        <w:t xml:space="preserve"> maintenant m’adresser plus particulièrement a</w:t>
      </w:r>
      <w:r w:rsidR="005D5190" w:rsidRPr="007D5FD8">
        <w:rPr>
          <w:sz w:val="24"/>
          <w:szCs w:val="24"/>
        </w:rPr>
        <w:t>ux élèves de la classe Défense.</w:t>
      </w:r>
    </w:p>
    <w:p w:rsidR="005D5190" w:rsidRPr="007D5FD8" w:rsidRDefault="005D5190" w:rsidP="0092054A">
      <w:pPr>
        <w:jc w:val="both"/>
        <w:rPr>
          <w:sz w:val="24"/>
          <w:szCs w:val="24"/>
        </w:rPr>
      </w:pPr>
      <w:r w:rsidRPr="007D5FD8">
        <w:rPr>
          <w:sz w:val="24"/>
          <w:szCs w:val="24"/>
        </w:rPr>
        <w:t>Chers élèves, je sais que vous avez travaillez pour découvrir</w:t>
      </w:r>
      <w:r w:rsidR="00050D84" w:rsidRPr="007D5FD8">
        <w:rPr>
          <w:sz w:val="24"/>
          <w:szCs w:val="24"/>
        </w:rPr>
        <w:t>, avec vos professeurs,</w:t>
      </w:r>
      <w:r w:rsidRPr="007D5FD8">
        <w:rPr>
          <w:sz w:val="24"/>
          <w:szCs w:val="24"/>
        </w:rPr>
        <w:t xml:space="preserve"> qui était le général Ferrié dont votre </w:t>
      </w:r>
      <w:r w:rsidR="003C258E" w:rsidRPr="007D5FD8">
        <w:rPr>
          <w:sz w:val="24"/>
          <w:szCs w:val="24"/>
        </w:rPr>
        <w:t>collège</w:t>
      </w:r>
      <w:r w:rsidRPr="007D5FD8">
        <w:rPr>
          <w:sz w:val="24"/>
          <w:szCs w:val="24"/>
        </w:rPr>
        <w:t xml:space="preserve"> porte le nom.</w:t>
      </w:r>
    </w:p>
    <w:p w:rsidR="005D5190" w:rsidRPr="007D5FD8" w:rsidRDefault="005D5190" w:rsidP="0092054A">
      <w:pPr>
        <w:jc w:val="both"/>
        <w:rPr>
          <w:sz w:val="24"/>
          <w:szCs w:val="24"/>
        </w:rPr>
      </w:pPr>
      <w:r w:rsidRPr="007D5FD8">
        <w:rPr>
          <w:sz w:val="24"/>
          <w:szCs w:val="24"/>
        </w:rPr>
        <w:t>Vous avez donc déjà appris beaucoup de choses sur lui.</w:t>
      </w:r>
    </w:p>
    <w:p w:rsidR="005D5190" w:rsidRPr="007D5FD8" w:rsidRDefault="003A729F" w:rsidP="0092054A">
      <w:pPr>
        <w:jc w:val="both"/>
        <w:rPr>
          <w:sz w:val="24"/>
          <w:szCs w:val="24"/>
        </w:rPr>
      </w:pPr>
      <w:r w:rsidRPr="007D5FD8">
        <w:rPr>
          <w:sz w:val="24"/>
          <w:szCs w:val="24"/>
        </w:rPr>
        <w:t xml:space="preserve">Que puis-je </w:t>
      </w:r>
      <w:r w:rsidR="005D5190" w:rsidRPr="007D5FD8">
        <w:rPr>
          <w:sz w:val="24"/>
          <w:szCs w:val="24"/>
        </w:rPr>
        <w:t>vous apportez de plus, que vous ne connaîtriez pas déjà ?</w:t>
      </w:r>
    </w:p>
    <w:p w:rsidR="005D5190" w:rsidRPr="007D5FD8" w:rsidRDefault="004E24D3" w:rsidP="0092054A">
      <w:pPr>
        <w:jc w:val="both"/>
        <w:rPr>
          <w:sz w:val="24"/>
          <w:szCs w:val="24"/>
        </w:rPr>
      </w:pPr>
      <w:r w:rsidRPr="007D5FD8">
        <w:rPr>
          <w:sz w:val="24"/>
          <w:szCs w:val="24"/>
        </w:rPr>
        <w:t>Je vous propose de revenir d’abord en 1887</w:t>
      </w:r>
      <w:r w:rsidR="002260D7" w:rsidRPr="007D5FD8">
        <w:rPr>
          <w:sz w:val="24"/>
          <w:szCs w:val="24"/>
        </w:rPr>
        <w:t xml:space="preserve"> pour un premier clin d’</w:t>
      </w:r>
      <w:r w:rsidR="00A956CC" w:rsidRPr="007D5FD8">
        <w:rPr>
          <w:sz w:val="24"/>
          <w:szCs w:val="24"/>
        </w:rPr>
        <w:t>œil</w:t>
      </w:r>
      <w:r w:rsidRPr="007D5FD8">
        <w:rPr>
          <w:sz w:val="24"/>
          <w:szCs w:val="24"/>
        </w:rPr>
        <w:t>. Pierre Ferrié est alors ingénieur à la compagnie du chemin de fer du Sud à Draguignan</w:t>
      </w:r>
      <w:r w:rsidR="00A145F9" w:rsidRPr="007D5FD8">
        <w:rPr>
          <w:sz w:val="24"/>
          <w:szCs w:val="24"/>
        </w:rPr>
        <w:t>. S</w:t>
      </w:r>
      <w:r w:rsidRPr="007D5FD8">
        <w:rPr>
          <w:sz w:val="24"/>
          <w:szCs w:val="24"/>
        </w:rPr>
        <w:t xml:space="preserve">on fils Gustave </w:t>
      </w:r>
      <w:r w:rsidR="003C258E" w:rsidRPr="007D5FD8">
        <w:rPr>
          <w:sz w:val="24"/>
          <w:szCs w:val="24"/>
        </w:rPr>
        <w:t xml:space="preserve">y poursuit sa scolarité et </w:t>
      </w:r>
      <w:r w:rsidRPr="007D5FD8">
        <w:rPr>
          <w:sz w:val="24"/>
          <w:szCs w:val="24"/>
        </w:rPr>
        <w:t xml:space="preserve">est </w:t>
      </w:r>
      <w:r w:rsidR="003C258E" w:rsidRPr="007D5FD8">
        <w:rPr>
          <w:sz w:val="24"/>
          <w:szCs w:val="24"/>
        </w:rPr>
        <w:t xml:space="preserve">alors candidat </w:t>
      </w:r>
      <w:r w:rsidRPr="007D5FD8">
        <w:rPr>
          <w:sz w:val="24"/>
          <w:szCs w:val="24"/>
        </w:rPr>
        <w:t>à l’Ecole Polytechnique.</w:t>
      </w:r>
    </w:p>
    <w:p w:rsidR="004E24D3" w:rsidRPr="007D5FD8" w:rsidRDefault="004E24D3" w:rsidP="0092054A">
      <w:pPr>
        <w:jc w:val="both"/>
        <w:rPr>
          <w:sz w:val="24"/>
          <w:szCs w:val="24"/>
        </w:rPr>
      </w:pPr>
      <w:r w:rsidRPr="007D5FD8">
        <w:rPr>
          <w:sz w:val="24"/>
          <w:szCs w:val="24"/>
        </w:rPr>
        <w:t xml:space="preserve">Pierre Ferrié exprime une demande de bourse et trousseau pour son fils. Cette demande reçoit un avis favorable du conseil municipal le 29 avril </w:t>
      </w:r>
      <w:r w:rsidR="008F4265" w:rsidRPr="007D5FD8">
        <w:rPr>
          <w:sz w:val="24"/>
          <w:szCs w:val="24"/>
        </w:rPr>
        <w:t>qui</w:t>
      </w:r>
      <w:r w:rsidRPr="007D5FD8">
        <w:rPr>
          <w:sz w:val="24"/>
          <w:szCs w:val="24"/>
        </w:rPr>
        <w:t xml:space="preserve">, après étude des ressources familiales, est </w:t>
      </w:r>
      <w:r w:rsidR="008F4265" w:rsidRPr="007D5FD8">
        <w:rPr>
          <w:sz w:val="24"/>
          <w:szCs w:val="24"/>
        </w:rPr>
        <w:t xml:space="preserve">finalement </w:t>
      </w:r>
      <w:r w:rsidRPr="007D5FD8">
        <w:rPr>
          <w:sz w:val="24"/>
          <w:szCs w:val="24"/>
        </w:rPr>
        <w:t>accordée le 26 juin par le Préfet du Var.</w:t>
      </w:r>
    </w:p>
    <w:p w:rsidR="00B7724A" w:rsidRPr="007D5FD8" w:rsidRDefault="00B7724A" w:rsidP="0092054A">
      <w:pPr>
        <w:jc w:val="both"/>
        <w:rPr>
          <w:sz w:val="24"/>
          <w:szCs w:val="24"/>
        </w:rPr>
      </w:pPr>
      <w:r w:rsidRPr="007D5FD8">
        <w:rPr>
          <w:sz w:val="24"/>
          <w:szCs w:val="24"/>
        </w:rPr>
        <w:t>Quelques années plus tard, au début du 20</w:t>
      </w:r>
      <w:r w:rsidRPr="007D5FD8">
        <w:rPr>
          <w:sz w:val="24"/>
          <w:szCs w:val="24"/>
          <w:vertAlign w:val="superscript"/>
        </w:rPr>
        <w:t>ème</w:t>
      </w:r>
      <w:r w:rsidRPr="007D5FD8">
        <w:rPr>
          <w:sz w:val="24"/>
          <w:szCs w:val="24"/>
        </w:rPr>
        <w:t xml:space="preserve"> siècle, après avoir convaincu les autorités </w:t>
      </w:r>
      <w:r w:rsidR="004C5B20" w:rsidRPr="007D5FD8">
        <w:rPr>
          <w:sz w:val="24"/>
          <w:szCs w:val="24"/>
        </w:rPr>
        <w:t>militaires</w:t>
      </w:r>
      <w:r w:rsidR="00691E27" w:rsidRPr="007D5FD8">
        <w:rPr>
          <w:sz w:val="24"/>
          <w:szCs w:val="24"/>
        </w:rPr>
        <w:t xml:space="preserve"> </w:t>
      </w:r>
      <w:r w:rsidRPr="007D5FD8">
        <w:rPr>
          <w:sz w:val="24"/>
          <w:szCs w:val="24"/>
        </w:rPr>
        <w:t xml:space="preserve">de l’intérêt </w:t>
      </w:r>
      <w:r w:rsidR="004C5B20" w:rsidRPr="007D5FD8">
        <w:rPr>
          <w:sz w:val="24"/>
          <w:szCs w:val="24"/>
        </w:rPr>
        <w:t>de l</w:t>
      </w:r>
      <w:r w:rsidRPr="007D5FD8">
        <w:rPr>
          <w:sz w:val="24"/>
          <w:szCs w:val="24"/>
        </w:rPr>
        <w:t>a radio que l’on appelait télégraphie sans fil à l’</w:t>
      </w:r>
      <w:r w:rsidR="004C5B20" w:rsidRPr="007D5FD8">
        <w:rPr>
          <w:sz w:val="24"/>
          <w:szCs w:val="24"/>
        </w:rPr>
        <w:t>époque, le capitaine Ferrié</w:t>
      </w:r>
      <w:r w:rsidRPr="007D5FD8">
        <w:rPr>
          <w:sz w:val="24"/>
          <w:szCs w:val="24"/>
        </w:rPr>
        <w:t xml:space="preserve"> fait réaliser </w:t>
      </w:r>
      <w:r w:rsidR="000D413A" w:rsidRPr="007D5FD8">
        <w:rPr>
          <w:sz w:val="24"/>
          <w:szCs w:val="24"/>
        </w:rPr>
        <w:t xml:space="preserve">au pied de la tour Eiffel </w:t>
      </w:r>
      <w:r w:rsidRPr="007D5FD8">
        <w:rPr>
          <w:sz w:val="24"/>
          <w:szCs w:val="24"/>
        </w:rPr>
        <w:t xml:space="preserve">un premier poste, dont l’entrée se trouvait derrière moi, sur ma droite. </w:t>
      </w:r>
      <w:r w:rsidR="00C41273" w:rsidRPr="007D5FD8">
        <w:rPr>
          <w:sz w:val="24"/>
          <w:szCs w:val="24"/>
        </w:rPr>
        <w:t>Ce poste jouera un rôle majeur dès le mois d’août 1914.</w:t>
      </w:r>
    </w:p>
    <w:p w:rsidR="00B7724A" w:rsidRPr="007D5FD8" w:rsidRDefault="00B7724A" w:rsidP="0092054A">
      <w:pPr>
        <w:jc w:val="both"/>
        <w:rPr>
          <w:sz w:val="24"/>
          <w:szCs w:val="24"/>
        </w:rPr>
      </w:pPr>
      <w:r w:rsidRPr="007D5FD8">
        <w:rPr>
          <w:sz w:val="24"/>
          <w:szCs w:val="24"/>
        </w:rPr>
        <w:t>C’est ici</w:t>
      </w:r>
      <w:r w:rsidR="000571F4" w:rsidRPr="007D5FD8">
        <w:rPr>
          <w:sz w:val="24"/>
          <w:szCs w:val="24"/>
        </w:rPr>
        <w:t>, en effet,</w:t>
      </w:r>
      <w:r w:rsidRPr="007D5FD8">
        <w:rPr>
          <w:sz w:val="24"/>
          <w:szCs w:val="24"/>
        </w:rPr>
        <w:t xml:space="preserve"> que </w:t>
      </w:r>
      <w:r w:rsidR="006F0DAA" w:rsidRPr="007D5FD8">
        <w:rPr>
          <w:sz w:val="24"/>
          <w:szCs w:val="24"/>
        </w:rPr>
        <w:t xml:space="preserve">le lieutenant-colonel Gustave </w:t>
      </w:r>
      <w:r w:rsidR="00C41273" w:rsidRPr="007D5FD8">
        <w:rPr>
          <w:sz w:val="24"/>
          <w:szCs w:val="24"/>
        </w:rPr>
        <w:t>Ferrié rassemble</w:t>
      </w:r>
      <w:r w:rsidR="006F0DAA" w:rsidRPr="007D5FD8">
        <w:rPr>
          <w:sz w:val="24"/>
          <w:szCs w:val="24"/>
        </w:rPr>
        <w:t xml:space="preserve"> 6 </w:t>
      </w:r>
      <w:r w:rsidRPr="007D5FD8">
        <w:rPr>
          <w:sz w:val="24"/>
          <w:szCs w:val="24"/>
        </w:rPr>
        <w:t xml:space="preserve">sapeurs-télégraphistes qui </w:t>
      </w:r>
      <w:r w:rsidR="006F0DAA" w:rsidRPr="007D5FD8">
        <w:rPr>
          <w:sz w:val="24"/>
          <w:szCs w:val="24"/>
        </w:rPr>
        <w:t xml:space="preserve">avaient démontré leurs aptitudes dans le domaine. Ces 6 compagnons </w:t>
      </w:r>
      <w:r w:rsidRPr="007D5FD8">
        <w:rPr>
          <w:sz w:val="24"/>
          <w:szCs w:val="24"/>
        </w:rPr>
        <w:t xml:space="preserve">devaient assurer les </w:t>
      </w:r>
      <w:r w:rsidR="006F0DAA" w:rsidRPr="007D5FD8">
        <w:rPr>
          <w:sz w:val="24"/>
          <w:szCs w:val="24"/>
        </w:rPr>
        <w:t>communications à très longues distances, en particulier avec la Russie qui était un allié de la France ; ils devaient également tenter d’intercepter les communications ennemies. Tous les matins, Ferrié, depuis son bureau de la Tour-Maubourg, à quelques pas d’</w:t>
      </w:r>
      <w:r w:rsidR="00CA3BF8" w:rsidRPr="007D5FD8">
        <w:rPr>
          <w:sz w:val="24"/>
          <w:szCs w:val="24"/>
        </w:rPr>
        <w:t>où nous sommes</w:t>
      </w:r>
      <w:r w:rsidR="006F0DAA" w:rsidRPr="007D5FD8">
        <w:rPr>
          <w:sz w:val="24"/>
          <w:szCs w:val="24"/>
        </w:rPr>
        <w:t xml:space="preserve">, venait les voir </w:t>
      </w:r>
      <w:r w:rsidR="00DB1C6D" w:rsidRPr="007D5FD8">
        <w:rPr>
          <w:sz w:val="24"/>
          <w:szCs w:val="24"/>
        </w:rPr>
        <w:t>et leur demand</w:t>
      </w:r>
      <w:r w:rsidR="00804EE4" w:rsidRPr="007D5FD8">
        <w:rPr>
          <w:sz w:val="24"/>
          <w:szCs w:val="24"/>
        </w:rPr>
        <w:t>ait</w:t>
      </w:r>
      <w:r w:rsidR="00DB1C6D" w:rsidRPr="007D5FD8">
        <w:rPr>
          <w:sz w:val="24"/>
          <w:szCs w:val="24"/>
        </w:rPr>
        <w:t xml:space="preserve"> ce qu’ils avaient réalisé au cours de la nuit. Pour eux, celui qu’ils appelaient « Le patron » était un homme exigeant mais très humain. </w:t>
      </w:r>
      <w:r w:rsidR="00080F2D" w:rsidRPr="007D5FD8">
        <w:rPr>
          <w:sz w:val="24"/>
          <w:szCs w:val="24"/>
        </w:rPr>
        <w:t>Ils lui vouaient</w:t>
      </w:r>
      <w:r w:rsidR="00DF50F5" w:rsidRPr="007D5FD8">
        <w:rPr>
          <w:sz w:val="24"/>
          <w:szCs w:val="24"/>
        </w:rPr>
        <w:t xml:space="preserve"> une admiration sans bornes</w:t>
      </w:r>
      <w:r w:rsidR="00DB1C6D" w:rsidRPr="007D5FD8">
        <w:rPr>
          <w:sz w:val="24"/>
          <w:szCs w:val="24"/>
        </w:rPr>
        <w:t>. L’un d’entre-eux s’appelait Jean Poncin, dont l’U</w:t>
      </w:r>
      <w:r w:rsidR="001F17AF" w:rsidRPr="007D5FD8">
        <w:rPr>
          <w:sz w:val="24"/>
          <w:szCs w:val="24"/>
        </w:rPr>
        <w:t xml:space="preserve">nion nationale des transmissions </w:t>
      </w:r>
      <w:r w:rsidR="00DB1C6D" w:rsidRPr="007D5FD8">
        <w:rPr>
          <w:sz w:val="24"/>
          <w:szCs w:val="24"/>
        </w:rPr>
        <w:t>a fait publier les souvenirs en 2016 dans un livre que je vous recommande </w:t>
      </w:r>
      <w:r w:rsidR="004D4FE5" w:rsidRPr="007D5FD8">
        <w:rPr>
          <w:sz w:val="24"/>
          <w:szCs w:val="24"/>
        </w:rPr>
        <w:t>si vous ne le connaissez pas déjà !</w:t>
      </w:r>
    </w:p>
    <w:p w:rsidR="004D4FE5" w:rsidRPr="007D5FD8" w:rsidRDefault="004D4FE5" w:rsidP="0092054A">
      <w:pPr>
        <w:jc w:val="both"/>
        <w:rPr>
          <w:sz w:val="24"/>
          <w:szCs w:val="24"/>
        </w:rPr>
      </w:pPr>
      <w:r w:rsidRPr="007D5FD8">
        <w:rPr>
          <w:sz w:val="24"/>
          <w:szCs w:val="24"/>
        </w:rPr>
        <w:lastRenderedPageBreak/>
        <w:t xml:space="preserve">Au moment où le cycle des commémorations du centenaire de la Grande Guerre s’achève, il faut retenir que le premier conflit mondial </w:t>
      </w:r>
      <w:r w:rsidR="007929C6" w:rsidRPr="007D5FD8">
        <w:rPr>
          <w:sz w:val="24"/>
          <w:szCs w:val="24"/>
        </w:rPr>
        <w:t xml:space="preserve">est </w:t>
      </w:r>
      <w:r w:rsidRPr="007D5FD8">
        <w:rPr>
          <w:sz w:val="24"/>
          <w:szCs w:val="24"/>
        </w:rPr>
        <w:t>un exem</w:t>
      </w:r>
      <w:r w:rsidR="007929C6" w:rsidRPr="007D5FD8">
        <w:rPr>
          <w:sz w:val="24"/>
          <w:szCs w:val="24"/>
        </w:rPr>
        <w:t>ple de transformation extraordin</w:t>
      </w:r>
      <w:r w:rsidRPr="007D5FD8">
        <w:rPr>
          <w:sz w:val="24"/>
          <w:szCs w:val="24"/>
        </w:rPr>
        <w:t>aire</w:t>
      </w:r>
      <w:r w:rsidR="007929C6" w:rsidRPr="007D5FD8">
        <w:rPr>
          <w:sz w:val="24"/>
          <w:szCs w:val="24"/>
        </w:rPr>
        <w:t>, unique même. L’industrie de guerre s’est développée de manière remarquable pour faire face aux besoins toujours croissants</w:t>
      </w:r>
      <w:r w:rsidR="00325DDD" w:rsidRPr="007D5FD8">
        <w:rPr>
          <w:sz w:val="24"/>
          <w:szCs w:val="24"/>
        </w:rPr>
        <w:t xml:space="preserve"> des opérations</w:t>
      </w:r>
      <w:r w:rsidR="007929C6" w:rsidRPr="007D5FD8">
        <w:rPr>
          <w:sz w:val="24"/>
          <w:szCs w:val="24"/>
        </w:rPr>
        <w:t xml:space="preserve">. Deux domaines en ont particulièrement bénéficié : la motorisation et les télécommunications, au point que les documents de doctrine d’emploi des forces armées ont dû être modifiés tous les ans </w:t>
      </w:r>
      <w:r w:rsidR="00A15211" w:rsidRPr="007D5FD8">
        <w:rPr>
          <w:sz w:val="24"/>
          <w:szCs w:val="24"/>
        </w:rPr>
        <w:t xml:space="preserve">pendant le conflit </w:t>
      </w:r>
      <w:r w:rsidR="007929C6" w:rsidRPr="007D5FD8">
        <w:rPr>
          <w:sz w:val="24"/>
          <w:szCs w:val="24"/>
        </w:rPr>
        <w:t>pour prendre en compte les nouveaux acquis.</w:t>
      </w:r>
    </w:p>
    <w:p w:rsidR="007929C6" w:rsidRPr="007D5FD8" w:rsidRDefault="007929C6" w:rsidP="0092054A">
      <w:pPr>
        <w:jc w:val="both"/>
        <w:rPr>
          <w:sz w:val="24"/>
          <w:szCs w:val="24"/>
        </w:rPr>
      </w:pPr>
      <w:r w:rsidRPr="007D5FD8">
        <w:rPr>
          <w:sz w:val="24"/>
          <w:szCs w:val="24"/>
        </w:rPr>
        <w:t>Le colonel Ferrié est le grand expert du domaine des télécommunications</w:t>
      </w:r>
      <w:r w:rsidR="00136026" w:rsidRPr="007D5FD8">
        <w:rPr>
          <w:sz w:val="24"/>
          <w:szCs w:val="24"/>
        </w:rPr>
        <w:t xml:space="preserve"> à cette époque</w:t>
      </w:r>
      <w:r w:rsidRPr="007D5FD8">
        <w:rPr>
          <w:sz w:val="24"/>
          <w:szCs w:val="24"/>
        </w:rPr>
        <w:t>. Il échange en permanence avec les troupes au front d’un côté et les industriels de l’autre.</w:t>
      </w:r>
    </w:p>
    <w:p w:rsidR="007929C6" w:rsidRPr="007D5FD8" w:rsidRDefault="007929C6" w:rsidP="0092054A">
      <w:pPr>
        <w:jc w:val="both"/>
        <w:rPr>
          <w:sz w:val="24"/>
          <w:szCs w:val="24"/>
        </w:rPr>
      </w:pPr>
      <w:r w:rsidRPr="007D5FD8">
        <w:rPr>
          <w:sz w:val="24"/>
          <w:szCs w:val="24"/>
        </w:rPr>
        <w:t xml:space="preserve">Ainsi, sous sa direction, </w:t>
      </w:r>
      <w:r w:rsidR="00C351B5" w:rsidRPr="007D5FD8">
        <w:rPr>
          <w:sz w:val="24"/>
          <w:szCs w:val="24"/>
        </w:rPr>
        <w:t xml:space="preserve">sont construits et déployés de très nombreux postes radiotélégraphiques : des postes fixes, automobiles, hippomobiles, à dos de mulet, pour avions, pour tranchées, etc. Chose sans doute moins connue, il fait même </w:t>
      </w:r>
      <w:r w:rsidR="003079DF" w:rsidRPr="007D5FD8">
        <w:rPr>
          <w:sz w:val="24"/>
          <w:szCs w:val="24"/>
        </w:rPr>
        <w:t>conduire une étude pour la réalisation</w:t>
      </w:r>
      <w:r w:rsidR="00C351B5" w:rsidRPr="007D5FD8">
        <w:rPr>
          <w:sz w:val="24"/>
          <w:szCs w:val="24"/>
        </w:rPr>
        <w:t xml:space="preserve"> de stéthoscopes spéciaux pour la recherche de projectiles dans les blessures !</w:t>
      </w:r>
    </w:p>
    <w:p w:rsidR="00C351B5" w:rsidRPr="007D5FD8" w:rsidRDefault="00C351B5" w:rsidP="0092054A">
      <w:pPr>
        <w:jc w:val="both"/>
        <w:rPr>
          <w:sz w:val="24"/>
          <w:szCs w:val="24"/>
        </w:rPr>
      </w:pPr>
      <w:r w:rsidRPr="007D5FD8">
        <w:rPr>
          <w:sz w:val="24"/>
          <w:szCs w:val="24"/>
        </w:rPr>
        <w:t>Il fait développer des postes d’écoute qui permettront d’intercepter les communications de l’adversaire et c’est ainsi que pourra être décidé, entre autres, le lancement de la première campagne de la Marne avec le succès qui s’en est suivi.</w:t>
      </w:r>
    </w:p>
    <w:p w:rsidR="00C351B5" w:rsidRPr="007D5FD8" w:rsidRDefault="00C351B5" w:rsidP="0092054A">
      <w:pPr>
        <w:jc w:val="both"/>
        <w:rPr>
          <w:sz w:val="24"/>
          <w:szCs w:val="24"/>
        </w:rPr>
      </w:pPr>
      <w:r w:rsidRPr="007D5FD8">
        <w:rPr>
          <w:sz w:val="24"/>
          <w:szCs w:val="24"/>
        </w:rPr>
        <w:t>Passé général en 1919, il y a donc cent ans, il est nommé Inspecteur du service de la télégraphie mi</w:t>
      </w:r>
      <w:r w:rsidR="00DC488B" w:rsidRPr="007D5FD8">
        <w:rPr>
          <w:sz w:val="24"/>
          <w:szCs w:val="24"/>
        </w:rPr>
        <w:t>litaire et des transmissions et, jusqu’</w:t>
      </w:r>
      <w:r w:rsidR="00A92E2F" w:rsidRPr="007D5FD8">
        <w:rPr>
          <w:sz w:val="24"/>
          <w:szCs w:val="24"/>
        </w:rPr>
        <w:t xml:space="preserve">à son décès en 1932, il déploie </w:t>
      </w:r>
      <w:r w:rsidR="00DC488B" w:rsidRPr="007D5FD8">
        <w:rPr>
          <w:sz w:val="24"/>
          <w:szCs w:val="24"/>
        </w:rPr>
        <w:t xml:space="preserve">une énergie </w:t>
      </w:r>
      <w:r w:rsidR="00A92E2F" w:rsidRPr="007D5FD8">
        <w:rPr>
          <w:sz w:val="24"/>
          <w:szCs w:val="24"/>
        </w:rPr>
        <w:t>considérable pour faire prendre en compte, avec plus ou moins de succès, les enseignements sur les transmissions militaires issus de 14-18 aux plans de l’organisation, des effectifs et des matériels.</w:t>
      </w:r>
    </w:p>
    <w:p w:rsidR="001A3602" w:rsidRPr="007D5FD8" w:rsidRDefault="001A3602" w:rsidP="0092054A">
      <w:pPr>
        <w:jc w:val="both"/>
        <w:rPr>
          <w:sz w:val="24"/>
          <w:szCs w:val="24"/>
        </w:rPr>
      </w:pPr>
      <w:r w:rsidRPr="007D5FD8">
        <w:rPr>
          <w:sz w:val="24"/>
          <w:szCs w:val="24"/>
        </w:rPr>
        <w:t xml:space="preserve">Pour les transmetteurs </w:t>
      </w:r>
      <w:r w:rsidR="0047707D" w:rsidRPr="007D5FD8">
        <w:rPr>
          <w:sz w:val="24"/>
          <w:szCs w:val="24"/>
        </w:rPr>
        <w:t>d’aujourd’hui</w:t>
      </w:r>
      <w:r w:rsidRPr="007D5FD8">
        <w:rPr>
          <w:sz w:val="24"/>
          <w:szCs w:val="24"/>
        </w:rPr>
        <w:t>, le général Gustave Ferrié représente le chef militaire par excellence, paré des plus belles vertus de courage et d’abnégation. Celui que nous qualifions de soldat-ingénieur r</w:t>
      </w:r>
      <w:r w:rsidR="0047707D" w:rsidRPr="007D5FD8">
        <w:rPr>
          <w:sz w:val="24"/>
          <w:szCs w:val="24"/>
        </w:rPr>
        <w:t xml:space="preserve">este </w:t>
      </w:r>
      <w:r w:rsidRPr="007D5FD8">
        <w:rPr>
          <w:sz w:val="24"/>
          <w:szCs w:val="24"/>
        </w:rPr>
        <w:t>un exemple pour tous ceux qui ont la charge de la maîtrise de la haute technologie dans les armées.</w:t>
      </w:r>
    </w:p>
    <w:p w:rsidR="001A3602" w:rsidRPr="007D5FD8" w:rsidRDefault="001A3602" w:rsidP="0092054A">
      <w:pPr>
        <w:jc w:val="both"/>
        <w:rPr>
          <w:sz w:val="24"/>
          <w:szCs w:val="24"/>
        </w:rPr>
      </w:pPr>
      <w:r w:rsidRPr="007D5FD8">
        <w:rPr>
          <w:sz w:val="24"/>
          <w:szCs w:val="24"/>
        </w:rPr>
        <w:t>L’Union nationale des transmissions est ainsi très honorée de rendre hommage à vos côtés au général Gustave Ferrié.</w:t>
      </w:r>
    </w:p>
    <w:p w:rsidR="001A3602" w:rsidRPr="007D5FD8" w:rsidRDefault="001A3602" w:rsidP="0092054A">
      <w:pPr>
        <w:jc w:val="both"/>
        <w:rPr>
          <w:sz w:val="24"/>
          <w:szCs w:val="24"/>
        </w:rPr>
      </w:pPr>
      <w:r w:rsidRPr="007D5FD8">
        <w:rPr>
          <w:sz w:val="24"/>
          <w:szCs w:val="24"/>
        </w:rPr>
        <w:t>Je vous remercie pour votre attention.</w:t>
      </w:r>
    </w:p>
    <w:p w:rsidR="001E6D6B" w:rsidRPr="007D5FD8" w:rsidRDefault="001E6D6B" w:rsidP="00B45C57">
      <w:pPr>
        <w:spacing w:after="0" w:line="240" w:lineRule="auto"/>
        <w:jc w:val="both"/>
        <w:rPr>
          <w:sz w:val="24"/>
          <w:szCs w:val="24"/>
        </w:rPr>
      </w:pPr>
    </w:p>
    <w:p w:rsidR="001A3602" w:rsidRPr="007D5FD8" w:rsidRDefault="001A3602" w:rsidP="00B45C57">
      <w:pPr>
        <w:spacing w:after="0" w:line="240" w:lineRule="auto"/>
        <w:jc w:val="both"/>
        <w:rPr>
          <w:sz w:val="24"/>
          <w:szCs w:val="24"/>
        </w:rPr>
      </w:pPr>
      <w:r w:rsidRPr="007D5FD8">
        <w:rPr>
          <w:sz w:val="24"/>
          <w:szCs w:val="24"/>
        </w:rPr>
        <w:t>GDI (2S) Yves-Tristan Boissan</w:t>
      </w:r>
    </w:p>
    <w:p w:rsidR="0092054A" w:rsidRPr="007D5FD8" w:rsidRDefault="001A3602" w:rsidP="00B45C57">
      <w:pPr>
        <w:spacing w:after="0" w:line="240" w:lineRule="auto"/>
        <w:jc w:val="both"/>
        <w:rPr>
          <w:sz w:val="24"/>
          <w:szCs w:val="24"/>
        </w:rPr>
      </w:pPr>
      <w:r w:rsidRPr="007D5FD8">
        <w:rPr>
          <w:sz w:val="24"/>
          <w:szCs w:val="24"/>
        </w:rPr>
        <w:t>Président de l’UNATRANS</w:t>
      </w:r>
    </w:p>
    <w:sectPr w:rsidR="0092054A" w:rsidRPr="007D5F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085"/>
    <w:rsid w:val="00050D84"/>
    <w:rsid w:val="000571F4"/>
    <w:rsid w:val="00080F2D"/>
    <w:rsid w:val="000D413A"/>
    <w:rsid w:val="000F0085"/>
    <w:rsid w:val="00136026"/>
    <w:rsid w:val="001A3602"/>
    <w:rsid w:val="001E6D6B"/>
    <w:rsid w:val="001E7CDD"/>
    <w:rsid w:val="001F17AF"/>
    <w:rsid w:val="002260D7"/>
    <w:rsid w:val="003079DF"/>
    <w:rsid w:val="00325DDD"/>
    <w:rsid w:val="003A729F"/>
    <w:rsid w:val="003C258E"/>
    <w:rsid w:val="0047707D"/>
    <w:rsid w:val="004C5B20"/>
    <w:rsid w:val="004D4FE5"/>
    <w:rsid w:val="004E24D3"/>
    <w:rsid w:val="005D5190"/>
    <w:rsid w:val="00691E27"/>
    <w:rsid w:val="006E5267"/>
    <w:rsid w:val="006F0DAA"/>
    <w:rsid w:val="007929C6"/>
    <w:rsid w:val="007D5FD8"/>
    <w:rsid w:val="00804EE4"/>
    <w:rsid w:val="008F4265"/>
    <w:rsid w:val="0092054A"/>
    <w:rsid w:val="00A145F9"/>
    <w:rsid w:val="00A15211"/>
    <w:rsid w:val="00A92E2F"/>
    <w:rsid w:val="00A956CC"/>
    <w:rsid w:val="00B45C57"/>
    <w:rsid w:val="00B7724A"/>
    <w:rsid w:val="00C259C8"/>
    <w:rsid w:val="00C351B5"/>
    <w:rsid w:val="00C41273"/>
    <w:rsid w:val="00CA3BF8"/>
    <w:rsid w:val="00DB1C6D"/>
    <w:rsid w:val="00DC488B"/>
    <w:rsid w:val="00DF50F5"/>
    <w:rsid w:val="00F1173B"/>
    <w:rsid w:val="00F601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F881D"/>
  <w15:chartTrackingRefBased/>
  <w15:docId w15:val="{D990EF28-E6DE-4967-89D3-32E5A1F7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743</Words>
  <Characters>4088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SopraSteria</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BOISSAN Yves-Tristan</dc:creator>
  <cp:keywords/>
  <dc:description/>
  <cp:lastModifiedBy>BOISSAN Yves-Tristan</cp:lastModifiedBy>
  <cp:revision>36</cp:revision>
  <dcterms:created xsi:type="dcterms:W3CDTF">2019-02-22T12:42:00Z</dcterms:created>
  <dcterms:modified xsi:type="dcterms:W3CDTF">2019-03-01T08:08:00Z</dcterms:modified>
</cp:coreProperties>
</file>