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8"/>
          <w:szCs w:val="28"/>
        </w:rPr>
      </w:pPr>
      <w:r>
        <w:rPr>
          <w:sz w:val="28"/>
          <w:szCs w:val="28"/>
        </w:rPr>
        <w:t>Saint-Michel de Maurienne, le 19 novembre 2018</w:t>
      </w:r>
    </w:p>
    <w:p>
      <w:pPr>
        <w:pStyle w:val="Normal"/>
        <w:jc w:val="center"/>
        <w:rPr>
          <w:sz w:val="28"/>
          <w:szCs w:val="28"/>
        </w:rPr>
      </w:pPr>
      <w:r>
        <w:rPr>
          <w:sz w:val="28"/>
          <w:szCs w:val="28"/>
        </w:rPr>
        <w:t>Communication de l’Union nationale des Transmissions (UNATRANS) à l’occasion du 150</w:t>
      </w:r>
      <w:r>
        <w:rPr>
          <w:sz w:val="28"/>
          <w:szCs w:val="28"/>
          <w:vertAlign w:val="superscript"/>
        </w:rPr>
        <w:t>e</w:t>
      </w:r>
      <w:r>
        <w:rPr>
          <w:sz w:val="28"/>
          <w:szCs w:val="28"/>
        </w:rPr>
        <w:t xml:space="preserve"> anniversaire de la naissance du général Gustave Ferrié</w:t>
      </w:r>
    </w:p>
    <w:p>
      <w:pPr>
        <w:pStyle w:val="Normal"/>
        <w:tabs>
          <w:tab w:val="left" w:pos="2805" w:leader="none"/>
        </w:tabs>
        <w:rPr/>
      </w:pPr>
      <w:r>
        <w:rPr/>
        <w:tab/>
      </w:r>
    </w:p>
    <w:p>
      <w:pPr>
        <w:pStyle w:val="Normal"/>
        <w:tabs>
          <w:tab w:val="left" w:pos="2805" w:leader="none"/>
        </w:tabs>
        <w:rPr/>
      </w:pPr>
      <w:r>
        <w:rPr/>
      </w:r>
    </w:p>
    <w:p>
      <w:pPr>
        <w:pStyle w:val="Normal"/>
        <w:tabs>
          <w:tab w:val="left" w:pos="2805" w:leader="none"/>
        </w:tabs>
        <w:rPr/>
      </w:pPr>
      <w:r>
        <w:rPr/>
      </w:r>
    </w:p>
    <w:p>
      <w:pPr>
        <w:pStyle w:val="Normal"/>
        <w:jc w:val="both"/>
        <w:rPr/>
      </w:pPr>
      <w:r>
        <w:rPr/>
        <w:t>L’Union nationale des Transmissions est particulièrement honorée de pouvoir s’exprimer en ce 19 novembre 2018, jour de commémoration du 150</w:t>
      </w:r>
      <w:r>
        <w:rPr>
          <w:vertAlign w:val="superscript"/>
        </w:rPr>
        <w:t>e</w:t>
      </w:r>
      <w:r>
        <w:rPr/>
        <w:t xml:space="preserve"> anniversaire de la naissance du général Gustave Ferrié.</w:t>
      </w:r>
    </w:p>
    <w:p>
      <w:pPr>
        <w:pStyle w:val="Normal"/>
        <w:jc w:val="both"/>
        <w:rPr/>
      </w:pPr>
      <w:r>
        <w:rPr/>
        <w:t>Depuis la disparition en 1932 de celui que l’on qualifie de « soldat-ingénieur », nombreux furent ceux qui se sont démenés pour faire vivre sa mémoire.</w:t>
      </w:r>
    </w:p>
    <w:p>
      <w:pPr>
        <w:pStyle w:val="Normal"/>
        <w:jc w:val="both"/>
        <w:rPr/>
      </w:pPr>
      <w:r>
        <w:rPr/>
        <w:t>Notre présence aujourd’hui devant sa maison natale à Saint-Michel de Maurienne prouve que ces efforts n’ont pas été vains.</w:t>
      </w:r>
    </w:p>
    <w:p>
      <w:pPr>
        <w:pStyle w:val="Normal"/>
        <w:jc w:val="both"/>
        <w:rPr/>
      </w:pPr>
      <w:r>
        <w:rPr/>
        <w:t>Bien sûr, c’est l’enfant du pays, si attaché à sa région, qui est d’abord honoré.</w:t>
      </w:r>
    </w:p>
    <w:p>
      <w:pPr>
        <w:pStyle w:val="Normal"/>
        <w:jc w:val="both"/>
        <w:rPr/>
      </w:pPr>
      <w:r>
        <w:rPr/>
        <w:t>Mais c’est aussi son action immense au profit des transmissions militaires et des sciences auxquelles il s’est consacré sans relâche, qui est célébrée. Le général Ferrié, dont la renommée était internationale, est assurément une personnalité d’exception, ce qui a conduit le ministère de la culture à inscrire l’anniversaire de sa naissance au titre des commémorations nationales 2018.</w:t>
      </w:r>
    </w:p>
    <w:p>
      <w:pPr>
        <w:pStyle w:val="Normal"/>
        <w:jc w:val="both"/>
        <w:rPr/>
      </w:pPr>
      <w:r>
        <w:rPr/>
        <w:t xml:space="preserve">Nous y sommes et, sans décrire l’œuvre de Gustave Ferrié par le menu, rappelons-nous au moins le rôle majeur que cet officier supérieur a joué dans le développement de la télégraphie militaire pendant la Première Guerre mondiale. Animant avec une énergie sans pareille des équipes d’ingénieurs et d’industriels, à l’écoute des besoins des combattants sur terre, sur mer et dans les airs, il a permis la livraison d’équipements de plus en plus performants sans lesquels certaines offensives des commandements français et allié n’auraient pas pu être conduites. </w:t>
      </w:r>
    </w:p>
    <w:p>
      <w:pPr>
        <w:pStyle w:val="Normal"/>
        <w:jc w:val="both"/>
        <w:rPr/>
      </w:pPr>
      <w:r>
        <w:rPr/>
        <w:t>A l’évidence, le général Ferrié est un exemple pour tous, en particulier pour nos soldats, marins et aviateurs d’aujourd’hui.</w:t>
      </w:r>
    </w:p>
    <w:p>
      <w:pPr>
        <w:pStyle w:val="Normal"/>
        <w:jc w:val="both"/>
        <w:rPr/>
      </w:pPr>
      <w:r>
        <w:rPr/>
        <w:t>Au plan scientifique, l’UNATRANS continue de délivrer chaque année le grand prix de l’électronique général Gustave Ferrié qui récompense les travaux de chercheurs français dans le domaine de l’électronique.</w:t>
      </w:r>
    </w:p>
    <w:p>
      <w:pPr>
        <w:pStyle w:val="Normal"/>
        <w:jc w:val="both"/>
        <w:rPr/>
      </w:pPr>
      <w:r>
        <w:rPr/>
        <w:t>La mémoire du général Ferrié est ainsi encore très vivace.</w:t>
      </w:r>
    </w:p>
    <w:p>
      <w:pPr>
        <w:pStyle w:val="Normal"/>
        <w:jc w:val="both"/>
        <w:rPr/>
      </w:pPr>
      <w:r>
        <w:rPr/>
        <w:t>Nous portons l’espoir que les générations actuelles et futures sauront la perpétuer.</w:t>
      </w:r>
    </w:p>
    <w:p>
      <w:pPr>
        <w:pStyle w:val="Normal"/>
        <w:jc w:val="both"/>
        <w:rPr/>
      </w:pPr>
      <w:r>
        <w:rPr/>
      </w:r>
    </w:p>
    <w:p>
      <w:pPr>
        <w:pStyle w:val="Normal"/>
        <w:spacing w:lineRule="auto" w:line="240" w:before="0" w:after="0"/>
        <w:jc w:val="both"/>
        <w:rPr/>
      </w:pPr>
      <w:r>
        <w:rPr/>
        <w:t>Général Yves-Tristan Boissan</w:t>
      </w:r>
    </w:p>
    <w:p>
      <w:pPr>
        <w:pStyle w:val="Normal"/>
        <w:spacing w:lineRule="auto" w:line="240" w:before="0" w:after="0"/>
        <w:jc w:val="both"/>
        <w:rPr/>
      </w:pPr>
      <w:r>
        <w:rPr/>
        <w:t>Président de l’UNATRANS</w:t>
      </w:r>
    </w:p>
    <w:p>
      <w:pPr>
        <w:pStyle w:val="Normal"/>
        <w:jc w:val="both"/>
        <w:rPr/>
      </w:pPr>
      <w:bookmarkStart w:id="0" w:name="_GoBack"/>
      <w:bookmarkEnd w:id="0"/>
      <w:r>
        <w:rPr/>
        <w:t xml:space="preserve"> </w:t>
      </w:r>
    </w:p>
    <w:p>
      <w:pPr>
        <w:pStyle w:val="Normal"/>
        <w:spacing w:before="0" w:after="160"/>
        <w:jc w:val="both"/>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fr-FR" w:eastAsia="en-US"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spacing w:before="240" w:after="120"/>
    </w:pPr>
    <w:rPr>
      <w:rFonts w:ascii="Liberation Sans" w:hAnsi="Liberation Sans"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Application>LibreOffice/5.2.5.1$Windows_x86 LibreOffice_project/0312e1a284a7d50ca85a365c316c7abbf20a4d22</Application>
  <Pages>1</Pages>
  <Words>334</Words>
  <Characters>1883</Characters>
  <CharactersWithSpaces>2206</CharactersWithSpaces>
  <Paragraphs>16</Paragraphs>
  <Company>SopraSteria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2018-11-07T07:03:00Z</dcterms:created>
  <dc:creator>BOISSAN Yves-Tristan</dc:creator>
  <dc:description/>
  <dc:language>fr-FR</dc:language>
  <cp:lastModifiedBy>BOISSAN Yves-Tristan</cp:lastModifiedBy>
  <dcterms:modified xsi:type="dcterms:W3CDTF">2018-11-07T08:41:00Z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SopraSteria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